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0B" w:rsidRDefault="00EF000B" w:rsidP="00EF000B">
      <w:pPr>
        <w:jc w:val="center"/>
        <w:rPr>
          <w:b/>
          <w:caps/>
          <w:sz w:val="32"/>
        </w:rPr>
      </w:pPr>
      <w:r>
        <w:rPr>
          <w:b/>
          <w:caps/>
          <w:sz w:val="32"/>
        </w:rPr>
        <w:t>Watch hill neighbor notification letter</w:t>
      </w:r>
    </w:p>
    <w:p w:rsidR="00EF000B" w:rsidRDefault="00EF000B" w:rsidP="00EF000B">
      <w:pPr>
        <w:rPr>
          <w:sz w:val="32"/>
        </w:rPr>
      </w:pPr>
    </w:p>
    <w:p w:rsidR="00EF000B" w:rsidRDefault="00EF000B" w:rsidP="00EF000B">
      <w:pPr>
        <w:rPr>
          <w:sz w:val="32"/>
        </w:rPr>
      </w:pPr>
    </w:p>
    <w:p w:rsidR="00EF000B" w:rsidRDefault="00EF000B" w:rsidP="00EF000B">
      <w:pPr>
        <w:rPr>
          <w:sz w:val="24"/>
        </w:rPr>
      </w:pPr>
      <w:r w:rsidRPr="00EF000B">
        <w:rPr>
          <w:sz w:val="24"/>
        </w:rPr>
        <w:t xml:space="preserve">Packet </w:t>
      </w:r>
      <w:r>
        <w:rPr>
          <w:sz w:val="24"/>
        </w:rPr>
        <w:t>Date: _______________________</w:t>
      </w:r>
      <w:r w:rsidR="00260399">
        <w:rPr>
          <w:sz w:val="24"/>
        </w:rPr>
        <w:t>_</w:t>
      </w:r>
    </w:p>
    <w:p w:rsidR="00EF000B" w:rsidRDefault="00EF000B" w:rsidP="00EF000B">
      <w:pPr>
        <w:rPr>
          <w:sz w:val="24"/>
        </w:rPr>
      </w:pPr>
    </w:p>
    <w:p w:rsidR="00EF000B" w:rsidRDefault="00EF000B" w:rsidP="00EF000B">
      <w:pPr>
        <w:rPr>
          <w:sz w:val="24"/>
        </w:rPr>
      </w:pPr>
      <w:r>
        <w:rPr>
          <w:sz w:val="24"/>
        </w:rPr>
        <w:t>To:</w:t>
      </w:r>
      <w:r>
        <w:rPr>
          <w:sz w:val="24"/>
        </w:rPr>
        <w:tab/>
        <w:t>Watch Hill Homeowner’s Association</w:t>
      </w:r>
      <w:r>
        <w:rPr>
          <w:sz w:val="24"/>
        </w:rPr>
        <w:tab/>
      </w:r>
    </w:p>
    <w:p w:rsidR="00EF000B" w:rsidRDefault="00EF000B" w:rsidP="00EF000B">
      <w:pPr>
        <w:rPr>
          <w:sz w:val="24"/>
        </w:rPr>
      </w:pPr>
      <w:r>
        <w:rPr>
          <w:sz w:val="24"/>
        </w:rPr>
        <w:tab/>
        <w:t>Architectural Review Committee</w:t>
      </w:r>
    </w:p>
    <w:p w:rsidR="00EF000B" w:rsidRDefault="00EF000B" w:rsidP="00EF000B">
      <w:pPr>
        <w:rPr>
          <w:sz w:val="24"/>
        </w:rPr>
      </w:pPr>
    </w:p>
    <w:p w:rsidR="00EF000B" w:rsidRDefault="00EF000B" w:rsidP="00EF000B">
      <w:pPr>
        <w:rPr>
          <w:sz w:val="24"/>
        </w:rPr>
      </w:pPr>
      <w:r>
        <w:rPr>
          <w:sz w:val="24"/>
        </w:rPr>
        <w:t>From:</w:t>
      </w:r>
      <w:r>
        <w:rPr>
          <w:sz w:val="24"/>
        </w:rPr>
        <w:tab/>
        <w:t>_____________________________; residing at _________________________________</w:t>
      </w:r>
    </w:p>
    <w:p w:rsidR="00EF000B" w:rsidRDefault="00EF000B" w:rsidP="00EF000B">
      <w:pPr>
        <w:rPr>
          <w:sz w:val="24"/>
        </w:rPr>
      </w:pPr>
      <w:r>
        <w:rPr>
          <w:sz w:val="24"/>
        </w:rPr>
        <w:tab/>
      </w:r>
      <w:r>
        <w:rPr>
          <w:sz w:val="24"/>
        </w:rPr>
        <w:tab/>
        <w:t>(owner’s name)</w:t>
      </w:r>
    </w:p>
    <w:p w:rsidR="00EF000B" w:rsidRDefault="00EF000B" w:rsidP="00EF000B">
      <w:pPr>
        <w:rPr>
          <w:sz w:val="24"/>
        </w:rPr>
      </w:pPr>
    </w:p>
    <w:p w:rsidR="00EF000B" w:rsidRDefault="00EF000B" w:rsidP="00EF000B">
      <w:pPr>
        <w:rPr>
          <w:sz w:val="24"/>
        </w:rPr>
      </w:pPr>
    </w:p>
    <w:p w:rsidR="00EF000B" w:rsidRDefault="00EF000B" w:rsidP="00EF000B">
      <w:pPr>
        <w:rPr>
          <w:sz w:val="24"/>
        </w:rPr>
      </w:pPr>
      <w:r>
        <w:rPr>
          <w:sz w:val="24"/>
        </w:rPr>
        <w:t>To Whom It May Concern:</w:t>
      </w:r>
    </w:p>
    <w:p w:rsidR="00EF000B" w:rsidRDefault="00EF000B" w:rsidP="00EF000B">
      <w:pPr>
        <w:rPr>
          <w:sz w:val="24"/>
        </w:rPr>
      </w:pPr>
    </w:p>
    <w:p w:rsidR="00EF000B" w:rsidRDefault="00EF000B" w:rsidP="00EF000B">
      <w:pPr>
        <w:tabs>
          <w:tab w:val="right" w:pos="9360"/>
        </w:tabs>
        <w:spacing w:line="480" w:lineRule="auto"/>
        <w:rPr>
          <w:sz w:val="24"/>
          <w:u w:val="single"/>
        </w:rPr>
      </w:pPr>
      <w:r>
        <w:rPr>
          <w:sz w:val="24"/>
        </w:rPr>
        <w:t xml:space="preserve">This is to notify the Committee that my neighbors residing at ____________________________ Drive have been notified of my intent to </w:t>
      </w:r>
      <w:r>
        <w:rPr>
          <w:sz w:val="24"/>
          <w:u w:val="single"/>
        </w:rPr>
        <w:tab/>
      </w:r>
    </w:p>
    <w:p w:rsidR="00EF000B" w:rsidRDefault="00EF000B" w:rsidP="00EF000B">
      <w:pPr>
        <w:tabs>
          <w:tab w:val="right" w:pos="9360"/>
        </w:tabs>
        <w:spacing w:line="480" w:lineRule="auto"/>
        <w:rPr>
          <w:sz w:val="24"/>
          <w:u w:val="single"/>
        </w:rPr>
      </w:pPr>
      <w:r>
        <w:rPr>
          <w:sz w:val="24"/>
          <w:u w:val="single"/>
        </w:rPr>
        <w:tab/>
      </w:r>
    </w:p>
    <w:p w:rsidR="00EF000B" w:rsidRDefault="00EF000B" w:rsidP="00260399">
      <w:pPr>
        <w:tabs>
          <w:tab w:val="right" w:pos="9360"/>
        </w:tabs>
        <w:rPr>
          <w:sz w:val="24"/>
        </w:rPr>
      </w:pPr>
      <w:r>
        <w:rPr>
          <w:sz w:val="24"/>
          <w:u w:val="single"/>
        </w:rPr>
        <w:tab/>
      </w:r>
    </w:p>
    <w:p w:rsidR="00EF000B" w:rsidRDefault="00260399" w:rsidP="00260399">
      <w:pPr>
        <w:spacing w:line="480" w:lineRule="auto"/>
        <w:rPr>
          <w:sz w:val="24"/>
        </w:rPr>
      </w:pPr>
      <w:r>
        <w:rPr>
          <w:sz w:val="24"/>
        </w:rPr>
        <w:tab/>
      </w:r>
      <w:r>
        <w:rPr>
          <w:sz w:val="24"/>
        </w:rPr>
        <w:tab/>
      </w:r>
      <w:bookmarkStart w:id="0" w:name="_GoBack"/>
      <w:bookmarkEnd w:id="0"/>
      <w:r>
        <w:rPr>
          <w:sz w:val="24"/>
        </w:rPr>
        <w:t>(identify action, i.e. build deck, erect fence, expand deck, etc.)</w:t>
      </w:r>
    </w:p>
    <w:p w:rsidR="00260399" w:rsidRDefault="00260399" w:rsidP="0066105B">
      <w:pPr>
        <w:tabs>
          <w:tab w:val="right" w:pos="9360"/>
        </w:tabs>
        <w:spacing w:line="480" w:lineRule="auto"/>
        <w:rPr>
          <w:sz w:val="24"/>
        </w:rPr>
      </w:pPr>
    </w:p>
    <w:p w:rsidR="00EF000B" w:rsidRDefault="0066105B" w:rsidP="0066105B">
      <w:pPr>
        <w:tabs>
          <w:tab w:val="right" w:pos="9360"/>
        </w:tabs>
        <w:spacing w:line="480" w:lineRule="auto"/>
        <w:rPr>
          <w:sz w:val="24"/>
        </w:rPr>
      </w:pPr>
      <w:r>
        <w:rPr>
          <w:sz w:val="24"/>
        </w:rPr>
        <w:t>Sincerely,</w:t>
      </w:r>
    </w:p>
    <w:p w:rsidR="00EF000B" w:rsidRDefault="00EF000B" w:rsidP="00EF000B">
      <w:pPr>
        <w:tabs>
          <w:tab w:val="right" w:pos="4500"/>
          <w:tab w:val="left" w:pos="4680"/>
          <w:tab w:val="right" w:pos="9360"/>
        </w:tabs>
        <w:rPr>
          <w:sz w:val="24"/>
        </w:rPr>
      </w:pPr>
      <w:r>
        <w:rPr>
          <w:sz w:val="24"/>
          <w:u w:val="single"/>
        </w:rPr>
        <w:tab/>
      </w:r>
      <w:r>
        <w:rPr>
          <w:sz w:val="24"/>
        </w:rPr>
        <w:tab/>
      </w:r>
      <w:r>
        <w:rPr>
          <w:sz w:val="24"/>
          <w:u w:val="single"/>
        </w:rPr>
        <w:tab/>
      </w:r>
    </w:p>
    <w:p w:rsidR="00EF000B" w:rsidRDefault="00EF000B" w:rsidP="00EF000B">
      <w:pPr>
        <w:rPr>
          <w:sz w:val="24"/>
        </w:rPr>
      </w:pPr>
      <w:r>
        <w:rPr>
          <w:sz w:val="24"/>
        </w:rPr>
        <w:tab/>
        <w:t>(homeowner’s signature)</w:t>
      </w:r>
      <w:r>
        <w:rPr>
          <w:sz w:val="24"/>
        </w:rPr>
        <w:tab/>
      </w:r>
      <w:r>
        <w:rPr>
          <w:sz w:val="24"/>
        </w:rPr>
        <w:tab/>
      </w:r>
      <w:r>
        <w:rPr>
          <w:sz w:val="24"/>
        </w:rPr>
        <w:tab/>
      </w:r>
      <w:r>
        <w:rPr>
          <w:sz w:val="24"/>
        </w:rPr>
        <w:tab/>
        <w:t>(neighbor’s signature)</w:t>
      </w:r>
    </w:p>
    <w:p w:rsidR="00EF000B" w:rsidRDefault="00EF000B" w:rsidP="00EF000B">
      <w:pPr>
        <w:rPr>
          <w:sz w:val="24"/>
        </w:rPr>
      </w:pPr>
    </w:p>
    <w:p w:rsidR="00EF000B" w:rsidRDefault="00EF000B" w:rsidP="00EF000B">
      <w:pPr>
        <w:rPr>
          <w:sz w:val="24"/>
        </w:rPr>
      </w:pPr>
    </w:p>
    <w:p w:rsidR="00EF000B" w:rsidRDefault="00EF000B" w:rsidP="00EF000B">
      <w:pPr>
        <w:rPr>
          <w:sz w:val="24"/>
        </w:rPr>
      </w:pPr>
    </w:p>
    <w:p w:rsidR="00EF000B" w:rsidRDefault="00EF000B" w:rsidP="00EF000B">
      <w:pPr>
        <w:rPr>
          <w:sz w:val="24"/>
        </w:rPr>
      </w:pPr>
      <w:r>
        <w:rPr>
          <w:sz w:val="24"/>
          <w:u w:val="single"/>
        </w:rPr>
        <w:t>Notice to Neighbor</w:t>
      </w:r>
    </w:p>
    <w:p w:rsidR="00EF000B" w:rsidRDefault="00EF000B" w:rsidP="00EF000B">
      <w:pPr>
        <w:rPr>
          <w:sz w:val="24"/>
        </w:rPr>
      </w:pPr>
    </w:p>
    <w:p w:rsidR="00EF000B" w:rsidRPr="00EF000B" w:rsidRDefault="00EF000B" w:rsidP="0066105B">
      <w:pPr>
        <w:jc w:val="both"/>
        <w:rPr>
          <w:sz w:val="24"/>
        </w:rPr>
      </w:pPr>
      <w:r>
        <w:rPr>
          <w:sz w:val="24"/>
        </w:rPr>
        <w:t>This letter is designed to inform you of your neighbor’s plans. Signing this letter does not mean you approve of your neighbor’s plans. Please return this form no later than 10 days after the Packet Date indicated above. If you disapprove of your neighbor’s plans, you are encouraged to address these concerns to the Watch Hill Homeowner’s Association Architectural Review Committee. If you disagree with the AR</w:t>
      </w:r>
      <w:r w:rsidR="0066105B">
        <w:rPr>
          <w:sz w:val="24"/>
        </w:rPr>
        <w:t>C</w:t>
      </w:r>
      <w:r>
        <w:rPr>
          <w:sz w:val="24"/>
        </w:rPr>
        <w:t xml:space="preserve">’s decision, you may present your case to the Watch </w:t>
      </w:r>
      <w:r w:rsidR="0066105B">
        <w:rPr>
          <w:sz w:val="24"/>
        </w:rPr>
        <w:t>Hill</w:t>
      </w:r>
      <w:r>
        <w:rPr>
          <w:sz w:val="24"/>
        </w:rPr>
        <w:t xml:space="preserve"> Homeowner’s Association Board of Directors.</w:t>
      </w:r>
    </w:p>
    <w:sectPr w:rsidR="00EF000B" w:rsidRPr="00EF0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sDSzsDSwMDcwsjRS0lEKTi0uzszPAykwrAUA1uW49SwAAAA="/>
  </w:docVars>
  <w:rsids>
    <w:rsidRoot w:val="00EF000B"/>
    <w:rsid w:val="00260399"/>
    <w:rsid w:val="00536A74"/>
    <w:rsid w:val="0066105B"/>
    <w:rsid w:val="00EF000B"/>
    <w:rsid w:val="00F1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9D49"/>
  <w15:chartTrackingRefBased/>
  <w15:docId w15:val="{ABD4D94F-936B-485B-95B5-0C4CD711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Pfau</dc:creator>
  <cp:keywords/>
  <dc:description/>
  <cp:lastModifiedBy>Deborah Pfau</cp:lastModifiedBy>
  <cp:revision>2</cp:revision>
  <dcterms:created xsi:type="dcterms:W3CDTF">2017-05-27T20:14:00Z</dcterms:created>
  <dcterms:modified xsi:type="dcterms:W3CDTF">2017-05-27T20:28:00Z</dcterms:modified>
</cp:coreProperties>
</file>